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9D" w:rsidRPr="00A96108" w:rsidRDefault="0072349D" w:rsidP="00723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8"/>
          <w:szCs w:val="68"/>
        </w:rPr>
      </w:pPr>
      <w:r w:rsidRPr="00A96108">
        <w:rPr>
          <w:rFonts w:ascii="Times New Roman" w:eastAsia="Times New Roman" w:hAnsi="Times New Roman" w:cs="Times New Roman"/>
          <w:b/>
          <w:bCs/>
          <w:sz w:val="68"/>
          <w:szCs w:val="68"/>
        </w:rPr>
        <w:t>Сроки подачи документов для зачисления в 1 класс</w:t>
      </w:r>
    </w:p>
    <w:p w:rsidR="00BF599E" w:rsidRPr="00AE0F57" w:rsidRDefault="00A96108" w:rsidP="00BF599E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AE0F57">
        <w:rPr>
          <w:rStyle w:val="a4"/>
          <w:sz w:val="40"/>
          <w:szCs w:val="40"/>
        </w:rPr>
        <w:t> </w:t>
      </w:r>
      <w:r w:rsidRPr="00AE0F57">
        <w:rPr>
          <w:sz w:val="40"/>
          <w:szCs w:val="40"/>
        </w:rPr>
        <w:t>- для детей, зарегистрированных</w:t>
      </w:r>
      <w:r w:rsidR="00D84A93" w:rsidRPr="00AE0F57">
        <w:rPr>
          <w:sz w:val="40"/>
          <w:szCs w:val="40"/>
        </w:rPr>
        <w:t xml:space="preserve"> на территории МБОУ СОШ №45, </w:t>
      </w:r>
      <w:bookmarkStart w:id="0" w:name="_GoBack"/>
      <w:bookmarkEnd w:id="0"/>
      <w:r w:rsidR="00D84A93" w:rsidRPr="00AE0F57">
        <w:rPr>
          <w:sz w:val="40"/>
          <w:szCs w:val="40"/>
        </w:rPr>
        <w:t>или</w:t>
      </w:r>
      <w:r w:rsidRPr="00AE0F57">
        <w:rPr>
          <w:sz w:val="40"/>
          <w:szCs w:val="40"/>
        </w:rPr>
        <w:t xml:space="preserve"> имеющих преимущественное право на поступление  </w:t>
      </w:r>
      <w:r w:rsidR="00D84A93" w:rsidRPr="00AE0F57">
        <w:rPr>
          <w:sz w:val="40"/>
          <w:szCs w:val="40"/>
        </w:rPr>
        <w:t>(в</w:t>
      </w:r>
      <w:r w:rsidRPr="00AE0F57">
        <w:rPr>
          <w:sz w:val="40"/>
          <w:szCs w:val="40"/>
        </w:rPr>
        <w:t xml:space="preserve"> СОШ №45 </w:t>
      </w:r>
      <w:r w:rsidR="00D84A93" w:rsidRPr="00AE0F57">
        <w:rPr>
          <w:sz w:val="40"/>
          <w:szCs w:val="40"/>
        </w:rPr>
        <w:t>уже обучается  старший ребенок,</w:t>
      </w:r>
      <w:r w:rsidRPr="00AE0F57">
        <w:rPr>
          <w:sz w:val="40"/>
          <w:szCs w:val="40"/>
        </w:rPr>
        <w:t xml:space="preserve"> дети  проживают в одной семье и имеют  общее место жительства)</w:t>
      </w:r>
      <w:r w:rsidR="00D84A93" w:rsidRPr="00AE0F57">
        <w:rPr>
          <w:sz w:val="40"/>
          <w:szCs w:val="40"/>
        </w:rPr>
        <w:t xml:space="preserve">, или имеющих первоочередное право на поступление  </w:t>
      </w:r>
    </w:p>
    <w:p w:rsidR="00A96108" w:rsidRDefault="00A96108" w:rsidP="00BF599E">
      <w:pPr>
        <w:pStyle w:val="a3"/>
        <w:spacing w:before="0" w:beforeAutospacing="0" w:after="0" w:afterAutospacing="0"/>
        <w:jc w:val="both"/>
        <w:rPr>
          <w:b/>
          <w:sz w:val="40"/>
          <w:szCs w:val="40"/>
        </w:rPr>
      </w:pPr>
      <w:r w:rsidRPr="00AE0F57">
        <w:rPr>
          <w:b/>
          <w:sz w:val="40"/>
          <w:szCs w:val="40"/>
        </w:rPr>
        <w:t>с 1 апреля по 30 июня;</w:t>
      </w:r>
    </w:p>
    <w:p w:rsidR="00AE0F57" w:rsidRPr="00AE0F57" w:rsidRDefault="00AE0F57" w:rsidP="00BF599E">
      <w:pPr>
        <w:pStyle w:val="a3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A96108" w:rsidRPr="00AE0F57" w:rsidRDefault="00A96108" w:rsidP="00BF599E">
      <w:pPr>
        <w:pStyle w:val="a3"/>
        <w:spacing w:before="0" w:beforeAutospacing="0" w:after="0" w:afterAutospacing="0"/>
        <w:jc w:val="both"/>
        <w:rPr>
          <w:sz w:val="40"/>
          <w:szCs w:val="40"/>
        </w:rPr>
      </w:pPr>
      <w:r w:rsidRPr="00AE0F57">
        <w:rPr>
          <w:sz w:val="40"/>
          <w:szCs w:val="40"/>
        </w:rPr>
        <w:t xml:space="preserve">- для детей, не зарегистрированных на территории МБОУ СОШ №45, </w:t>
      </w:r>
      <w:r w:rsidR="00AE0F57" w:rsidRPr="00AE0F57">
        <w:rPr>
          <w:sz w:val="40"/>
          <w:szCs w:val="40"/>
        </w:rPr>
        <w:t xml:space="preserve"> </w:t>
      </w:r>
      <w:r w:rsidRPr="00AE0F57">
        <w:rPr>
          <w:b/>
          <w:sz w:val="40"/>
          <w:szCs w:val="40"/>
        </w:rPr>
        <w:t xml:space="preserve"> с 6 июля</w:t>
      </w:r>
      <w:r w:rsidRPr="00AE0F57">
        <w:rPr>
          <w:sz w:val="40"/>
          <w:szCs w:val="40"/>
        </w:rPr>
        <w:t xml:space="preserve"> до момента заполнения свободных мест, но не позднее 5 сентября учебного года.</w:t>
      </w:r>
    </w:p>
    <w:p w:rsidR="0072349D" w:rsidRPr="00A96108" w:rsidRDefault="0072349D" w:rsidP="0072349D">
      <w:pPr>
        <w:pStyle w:val="a3"/>
        <w:spacing w:before="0" w:beforeAutospacing="0" w:after="0" w:afterAutospacing="0"/>
        <w:ind w:left="720"/>
        <w:rPr>
          <w:b/>
          <w:color w:val="000000"/>
          <w:sz w:val="68"/>
          <w:szCs w:val="68"/>
        </w:rPr>
      </w:pPr>
      <w:r w:rsidRPr="00A96108">
        <w:rPr>
          <w:b/>
          <w:color w:val="000000"/>
          <w:sz w:val="68"/>
          <w:szCs w:val="68"/>
        </w:rPr>
        <w:t>Формы подачи заявления</w:t>
      </w:r>
    </w:p>
    <w:p w:rsidR="0072349D" w:rsidRPr="008B72A6" w:rsidRDefault="0072349D" w:rsidP="0072349D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AE0F57" w:rsidRDefault="00AE0F57" w:rsidP="00AE0F5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-284" w:firstLine="568"/>
        <w:rPr>
          <w:color w:val="000000" w:themeColor="text1"/>
          <w:sz w:val="40"/>
          <w:szCs w:val="40"/>
          <w:u w:val="single"/>
        </w:rPr>
      </w:pPr>
      <w:r>
        <w:rPr>
          <w:color w:val="000000"/>
          <w:sz w:val="40"/>
          <w:szCs w:val="40"/>
          <w:shd w:val="clear" w:color="auto" w:fill="FFFFFF"/>
        </w:rPr>
        <w:t xml:space="preserve">Через портал </w:t>
      </w:r>
      <w:proofErr w:type="spellStart"/>
      <w:r>
        <w:rPr>
          <w:color w:val="000000"/>
          <w:sz w:val="40"/>
          <w:szCs w:val="40"/>
          <w:shd w:val="clear" w:color="auto" w:fill="FFFFFF"/>
        </w:rPr>
        <w:t>Госуслуги</w:t>
      </w:r>
      <w:proofErr w:type="spellEnd"/>
      <w:r w:rsidRPr="00AE0F57">
        <w:rPr>
          <w:color w:val="000000"/>
          <w:sz w:val="40"/>
          <w:szCs w:val="40"/>
          <w:shd w:val="clear" w:color="auto" w:fill="FFFFFF"/>
        </w:rPr>
        <w:t> </w:t>
      </w:r>
      <w:r w:rsidRPr="00AE0F57">
        <w:rPr>
          <w:color w:val="000000" w:themeColor="text1"/>
          <w:sz w:val="40"/>
          <w:szCs w:val="40"/>
        </w:rPr>
        <w:t>(</w:t>
      </w:r>
      <w:r w:rsidRPr="00AE0F57">
        <w:rPr>
          <w:rStyle w:val="a4"/>
          <w:i/>
          <w:color w:val="000000" w:themeColor="text1"/>
          <w:sz w:val="40"/>
          <w:szCs w:val="40"/>
          <w:u w:val="single"/>
        </w:rPr>
        <w:t>ПРИОРИТЕТ</w:t>
      </w:r>
      <w:r w:rsidRPr="00AE0F57">
        <w:rPr>
          <w:color w:val="000000" w:themeColor="text1"/>
          <w:sz w:val="40"/>
          <w:szCs w:val="40"/>
          <w:u w:val="single"/>
        </w:rPr>
        <w:t>)</w:t>
      </w:r>
    </w:p>
    <w:p w:rsidR="00A96108" w:rsidRPr="00AE0F57" w:rsidRDefault="00AE0F57" w:rsidP="00AE0F5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-284" w:firstLine="568"/>
        <w:rPr>
          <w:b/>
          <w:bCs/>
          <w:color w:val="000000" w:themeColor="text1"/>
          <w:sz w:val="40"/>
          <w:szCs w:val="40"/>
        </w:rPr>
      </w:pPr>
      <w:r w:rsidRPr="00AE0F57">
        <w:rPr>
          <w:color w:val="000000"/>
          <w:sz w:val="40"/>
          <w:szCs w:val="40"/>
          <w:shd w:val="clear" w:color="auto" w:fill="FFFFFF"/>
        </w:rPr>
        <w:t>Через региональную информационную систему (ГИС «Образование»), интегрированную с ЕПГУ (</w:t>
      </w:r>
      <w:hyperlink r:id="rId5" w:history="1">
        <w:r w:rsidRPr="00AE0F57">
          <w:rPr>
            <w:rStyle w:val="a5"/>
            <w:b/>
            <w:color w:val="auto"/>
            <w:sz w:val="40"/>
            <w:szCs w:val="40"/>
            <w:u w:val="none"/>
            <w:shd w:val="clear" w:color="auto" w:fill="FFFFFF"/>
          </w:rPr>
          <w:t>Портал муниципальных услуг</w:t>
        </w:r>
      </w:hyperlink>
      <w:r w:rsidRPr="00AE0F57">
        <w:rPr>
          <w:b/>
          <w:sz w:val="40"/>
          <w:szCs w:val="40"/>
          <w:shd w:val="clear" w:color="auto" w:fill="FFFFFF"/>
        </w:rPr>
        <w:t xml:space="preserve"> </w:t>
      </w:r>
      <w:proofErr w:type="spellStart"/>
      <w:r w:rsidR="0072349D" w:rsidRPr="00AE0F57">
        <w:rPr>
          <w:rStyle w:val="a4"/>
          <w:color w:val="000000" w:themeColor="text1"/>
          <w:sz w:val="40"/>
          <w:szCs w:val="40"/>
          <w:u w:val="single"/>
        </w:rPr>
        <w:t>uslugi.vsоpen.ru</w:t>
      </w:r>
      <w:proofErr w:type="spellEnd"/>
      <w:proofErr w:type="gramStart"/>
      <w:r w:rsidRPr="00AE0F57">
        <w:rPr>
          <w:rStyle w:val="a4"/>
          <w:b w:val="0"/>
          <w:color w:val="000000" w:themeColor="text1"/>
          <w:sz w:val="40"/>
          <w:szCs w:val="40"/>
          <w:u w:val="single"/>
        </w:rPr>
        <w:t xml:space="preserve">  </w:t>
      </w:r>
      <w:r w:rsidR="0072349D" w:rsidRPr="00AE0F57">
        <w:rPr>
          <w:rStyle w:val="a4"/>
          <w:b w:val="0"/>
          <w:color w:val="000000" w:themeColor="text1"/>
          <w:sz w:val="40"/>
          <w:szCs w:val="40"/>
        </w:rPr>
        <w:t>)</w:t>
      </w:r>
      <w:proofErr w:type="gramEnd"/>
      <w:r w:rsidRPr="00AE0F57">
        <w:rPr>
          <w:b/>
          <w:color w:val="000000" w:themeColor="text1"/>
          <w:sz w:val="40"/>
          <w:szCs w:val="40"/>
        </w:rPr>
        <w:t xml:space="preserve"> </w:t>
      </w:r>
      <w:r w:rsidRPr="00AE0F57">
        <w:rPr>
          <w:color w:val="000000" w:themeColor="text1"/>
          <w:sz w:val="40"/>
          <w:szCs w:val="40"/>
        </w:rPr>
        <w:t>(</w:t>
      </w:r>
      <w:r w:rsidRPr="00AE0F57">
        <w:rPr>
          <w:rStyle w:val="a4"/>
          <w:i/>
          <w:color w:val="000000" w:themeColor="text1"/>
          <w:sz w:val="40"/>
          <w:szCs w:val="40"/>
          <w:u w:val="single"/>
        </w:rPr>
        <w:t>ПРИОРИТЕТ</w:t>
      </w:r>
      <w:r w:rsidRPr="00AE0F57">
        <w:rPr>
          <w:color w:val="000000" w:themeColor="text1"/>
          <w:sz w:val="40"/>
          <w:szCs w:val="40"/>
          <w:u w:val="single"/>
        </w:rPr>
        <w:t>)</w:t>
      </w:r>
    </w:p>
    <w:p w:rsidR="00AE0F57" w:rsidRPr="00AE0F57" w:rsidRDefault="00AE0F57" w:rsidP="00AE0F5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-284" w:firstLine="568"/>
        <w:rPr>
          <w:b/>
          <w:bCs/>
          <w:color w:val="000000" w:themeColor="text1"/>
          <w:sz w:val="40"/>
          <w:szCs w:val="40"/>
        </w:rPr>
      </w:pPr>
      <w:r w:rsidRPr="00AE0F57">
        <w:rPr>
          <w:color w:val="000000"/>
          <w:sz w:val="40"/>
          <w:szCs w:val="40"/>
          <w:shd w:val="clear" w:color="auto" w:fill="FFFFFF"/>
        </w:rPr>
        <w:t>посредством почтовой связи (заказным письмом с уведомлением о вручении);</w:t>
      </w:r>
    </w:p>
    <w:p w:rsidR="0072349D" w:rsidRPr="00AE0F57" w:rsidRDefault="00AE0F57" w:rsidP="00AE0F5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ind w:left="-284" w:firstLine="568"/>
        <w:rPr>
          <w:rStyle w:val="a4"/>
          <w:color w:val="000000" w:themeColor="text1"/>
          <w:sz w:val="40"/>
          <w:szCs w:val="40"/>
        </w:rPr>
      </w:pPr>
      <w:r w:rsidRPr="00AE0F57">
        <w:rPr>
          <w:color w:val="000000"/>
          <w:sz w:val="40"/>
          <w:szCs w:val="40"/>
          <w:shd w:val="clear" w:color="auto" w:fill="FFFFFF"/>
        </w:rPr>
        <w:t>личное обращение заявителя в образовательное учреждение</w:t>
      </w:r>
      <w:r>
        <w:rPr>
          <w:color w:val="000000"/>
          <w:sz w:val="40"/>
          <w:szCs w:val="40"/>
          <w:shd w:val="clear" w:color="auto" w:fill="FFFFFF"/>
        </w:rPr>
        <w:t>.</w:t>
      </w:r>
    </w:p>
    <w:sectPr w:rsidR="0072349D" w:rsidRPr="00AE0F57" w:rsidSect="00C0480C">
      <w:pgSz w:w="11906" w:h="16838"/>
      <w:pgMar w:top="851" w:right="991" w:bottom="568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996"/>
    <w:multiLevelType w:val="hybridMultilevel"/>
    <w:tmpl w:val="2D1A9B28"/>
    <w:lvl w:ilvl="0" w:tplc="0B5ADE5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216F6F"/>
    <w:multiLevelType w:val="multilevel"/>
    <w:tmpl w:val="8198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  <w:color w:val="00000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80C"/>
    <w:rsid w:val="003C5117"/>
    <w:rsid w:val="007176C1"/>
    <w:rsid w:val="0072349D"/>
    <w:rsid w:val="008B72A6"/>
    <w:rsid w:val="008F375B"/>
    <w:rsid w:val="00956125"/>
    <w:rsid w:val="009B1E95"/>
    <w:rsid w:val="00A96108"/>
    <w:rsid w:val="00AE0F57"/>
    <w:rsid w:val="00B62759"/>
    <w:rsid w:val="00BF599E"/>
    <w:rsid w:val="00C0480C"/>
    <w:rsid w:val="00C746D4"/>
    <w:rsid w:val="00CC7E4A"/>
    <w:rsid w:val="00D020C7"/>
    <w:rsid w:val="00D84A93"/>
    <w:rsid w:val="00E947FC"/>
    <w:rsid w:val="00F01224"/>
    <w:rsid w:val="00F61F3B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80C"/>
    <w:rPr>
      <w:b/>
      <w:bCs/>
    </w:rPr>
  </w:style>
  <w:style w:type="character" w:styleId="a5">
    <w:name w:val="Hyperlink"/>
    <w:basedOn w:val="a0"/>
    <w:uiPriority w:val="99"/>
    <w:unhideWhenUsed/>
    <w:rsid w:val="00C0480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4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-belgorod.vs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ontheroad</cp:lastModifiedBy>
  <cp:revision>13</cp:revision>
  <cp:lastPrinted>2021-03-30T15:48:00Z</cp:lastPrinted>
  <dcterms:created xsi:type="dcterms:W3CDTF">2019-01-26T11:38:00Z</dcterms:created>
  <dcterms:modified xsi:type="dcterms:W3CDTF">2023-03-30T12:38:00Z</dcterms:modified>
</cp:coreProperties>
</file>