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35"/>
        <w:gridCol w:w="4130"/>
      </w:tblGrid>
      <w:tr w:rsidR="00F05F3F" w:rsidRPr="00B04AFF" w:rsidTr="00FE538A">
        <w:tc>
          <w:tcPr>
            <w:tcW w:w="5935" w:type="dxa"/>
          </w:tcPr>
          <w:p w:rsidR="00F05F3F" w:rsidRPr="00B04AFF" w:rsidRDefault="00F05F3F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4130" w:type="dxa"/>
          </w:tcPr>
          <w:p w:rsidR="00F05F3F" w:rsidRPr="00B04AFF" w:rsidRDefault="00F05F3F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b/>
                <w:sz w:val="19"/>
                <w:szCs w:val="19"/>
              </w:rPr>
              <w:t>Приложение № 2</w:t>
            </w:r>
          </w:p>
          <w:p w:rsidR="00F05F3F" w:rsidRPr="00B04AFF" w:rsidRDefault="00F05F3F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b/>
                <w:sz w:val="19"/>
                <w:szCs w:val="19"/>
              </w:rPr>
              <w:t>к Договору об оказании государственной услуги в социальной сфере</w:t>
            </w:r>
          </w:p>
          <w:p w:rsidR="00F05F3F" w:rsidRPr="00B04AFF" w:rsidRDefault="00F05F3F" w:rsidP="00FE538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b/>
                <w:sz w:val="19"/>
                <w:szCs w:val="19"/>
              </w:rPr>
              <w:t>от________________№_____________</w:t>
            </w:r>
          </w:p>
        </w:tc>
      </w:tr>
    </w:tbl>
    <w:p w:rsidR="00AC6AA7" w:rsidRPr="00B04AFF" w:rsidRDefault="00AC6AA7" w:rsidP="00F05F3F">
      <w:pPr>
        <w:pStyle w:val="af0"/>
        <w:rPr>
          <w:rFonts w:ascii="Times New Roman" w:hAnsi="Times New Roman" w:cs="Times New Roman"/>
          <w:sz w:val="19"/>
          <w:szCs w:val="19"/>
        </w:rPr>
      </w:pPr>
    </w:p>
    <w:p w:rsidR="00AC6AA7" w:rsidRPr="00B04AFF" w:rsidRDefault="00E77F77" w:rsidP="00F05F3F">
      <w:pPr>
        <w:pStyle w:val="af0"/>
        <w:jc w:val="center"/>
        <w:rPr>
          <w:rFonts w:ascii="Times New Roman" w:eastAsia="Times New Roman" w:hAnsi="Times New Roman" w:cs="Times New Roman"/>
          <w:b/>
          <w:sz w:val="19"/>
          <w:szCs w:val="19"/>
        </w:rPr>
      </w:pPr>
      <w:bookmarkStart w:id="1" w:name="_heading=h.gjdgxs" w:colFirst="0" w:colLast="0"/>
      <w:bookmarkEnd w:id="1"/>
      <w:r w:rsidRPr="00B04AFF">
        <w:rPr>
          <w:rFonts w:ascii="Times New Roman" w:eastAsia="Times New Roman" w:hAnsi="Times New Roman" w:cs="Times New Roman"/>
          <w:b/>
          <w:sz w:val="19"/>
          <w:szCs w:val="19"/>
        </w:rPr>
        <w:t>Программа путешествия</w:t>
      </w:r>
    </w:p>
    <w:tbl>
      <w:tblPr>
        <w:tblStyle w:val="ae"/>
        <w:tblW w:w="10348" w:type="dxa"/>
        <w:tblInd w:w="-150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3268"/>
        <w:gridCol w:w="6512"/>
      </w:tblGrid>
      <w:tr w:rsidR="00AC6AA7" w:rsidRPr="00B04AFF" w:rsidTr="00F05F3F">
        <w:trPr>
          <w:trHeight w:val="29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№ п/п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Параметры путешествия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Информация для потребителя</w:t>
            </w:r>
          </w:p>
        </w:tc>
      </w:tr>
      <w:tr w:rsidR="00AC6AA7" w:rsidRPr="00B04AFF" w:rsidTr="00F05F3F">
        <w:trPr>
          <w:trHeight w:val="392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путешествия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AA7" w:rsidRPr="00B04AFF" w:rsidRDefault="00F05F3F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bookmarkStart w:id="2" w:name="_heading=h.30j0zll" w:colFirst="0" w:colLast="0"/>
            <w:bookmarkEnd w:id="2"/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4. </w:t>
            </w:r>
            <w:r w:rsidR="00E77F77"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Родная </w:t>
            </w:r>
            <w:proofErr w:type="spellStart"/>
            <w:r w:rsidR="00E77F77"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Белгородчина</w:t>
            </w:r>
            <w:proofErr w:type="spellEnd"/>
          </w:p>
        </w:tc>
      </w:tr>
      <w:tr w:rsidR="00AC6AA7" w:rsidRPr="00B04AFF" w:rsidTr="00F05F3F">
        <w:trPr>
          <w:trHeight w:val="24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Целевая аудитория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AA7" w:rsidRPr="00B04AFF" w:rsidRDefault="00E77F77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5-9 класс</w:t>
            </w:r>
          </w:p>
        </w:tc>
      </w:tr>
      <w:tr w:rsidR="00AC6AA7" w:rsidRPr="00B04AFF" w:rsidTr="00F05F3F">
        <w:trPr>
          <w:trHeight w:val="38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3.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Продолжительность путешествия, часы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AA7" w:rsidRPr="00B04AFF" w:rsidRDefault="00E77F77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34 часа</w:t>
            </w:r>
          </w:p>
        </w:tc>
      </w:tr>
      <w:tr w:rsidR="00AC6AA7" w:rsidRPr="00B04AFF" w:rsidTr="00F05F3F">
        <w:trPr>
          <w:trHeight w:val="50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4.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Численность группы, количество человек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C6AA7" w:rsidRPr="00B04AFF" w:rsidRDefault="00E77F77" w:rsidP="00F05F3F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40 обучающихся</w:t>
            </w:r>
          </w:p>
        </w:tc>
      </w:tr>
      <w:tr w:rsidR="00AC6AA7" w:rsidRPr="00B04AFF" w:rsidTr="00F05F3F">
        <w:trPr>
          <w:trHeight w:val="39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5.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Населенные пункты,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через которые проходит путешествие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с.Яблоново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Корочанский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р-н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г. Короча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г. Старый Оскол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г. Губкин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. Прохоровка</w:t>
            </w:r>
          </w:p>
        </w:tc>
      </w:tr>
      <w:tr w:rsidR="00AC6AA7" w:rsidRPr="00B04AFF" w:rsidTr="00F05F3F">
        <w:trPr>
          <w:trHeight w:val="43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6.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Карта путешествия</w:t>
            </w: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0F5ACE" w:rsidP="005B0CDD">
            <w:pPr>
              <w:pStyle w:val="af0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noProof/>
                <w:sz w:val="19"/>
                <w:szCs w:val="19"/>
              </w:rPr>
              <w:drawing>
                <wp:inline distT="0" distB="0" distL="0" distR="0">
                  <wp:extent cx="3257550" cy="1266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6AA7" w:rsidRPr="00B04AFF" w:rsidTr="00F05F3F">
        <w:trPr>
          <w:trHeight w:val="178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7.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Программа путешествия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с указанием посещаемых объектов, времени выезда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и прибытия на объект, программы посещения каждого объекта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 ДЕНЬ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09.30</w:t>
            </w: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</w:t>
            </w:r>
            <w:r w:rsidR="00162B94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- </w:t>
            </w: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Сбор группы у автобуса, в назначенном месте отправления. Встреча с гидом. Отправление на экскурсионную программу. 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Переезд в г. Короча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D67BA8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11.00</w:t>
            </w: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- </w:t>
            </w:r>
            <w:r w:rsidRPr="00B04AFF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 xml:space="preserve">Участие в интерактивной программе "Новобранцы на Белгородской черте". </w:t>
            </w: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1,5 ч.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Переезд в с. Ябл</w:t>
            </w:r>
            <w:r w:rsidR="00162B94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оново, </w:t>
            </w:r>
            <w:proofErr w:type="spellStart"/>
            <w:r w:rsidR="00162B94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Корочанский</w:t>
            </w:r>
            <w:proofErr w:type="spellEnd"/>
            <w:r w:rsidR="00162B94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р-н. 18 км.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1</w:t>
            </w:r>
            <w:r w:rsidR="00060699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2</w:t>
            </w:r>
            <w:r w:rsidRPr="00B04AFF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.00 -  Экскурсия по городу-крепости «Яблонов»</w:t>
            </w: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 1,5 ч.  </w:t>
            </w:r>
          </w:p>
          <w:p w:rsidR="00AC6AA7" w:rsidRDefault="00E77F77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 xml:space="preserve">Проведение мастер-класса в «Городе-крепость «Яблонов». </w:t>
            </w:r>
          </w:p>
          <w:p w:rsidR="00060699" w:rsidRPr="00060699" w:rsidRDefault="00060699" w:rsidP="00F05F3F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Переезд в г. Короча.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4</w:t>
            </w: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обед в кафе г. Короча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П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ереезд в г. Старый Оскол. 85 км.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</w:t>
            </w:r>
            <w:r w:rsidR="00C64AB2"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8</w:t>
            </w: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.00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Ужин. Размещение в гостинице. Свободное время.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2 ДЕНЬ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08.00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B04AFF">
              <w:rPr>
                <w:rFonts w:ascii="Times New Roman" w:eastAsia="Times New Roman" w:hAnsi="Times New Roman" w:cs="Times New Roman"/>
                <w:color w:val="0D0D0D"/>
                <w:sz w:val="19"/>
                <w:szCs w:val="19"/>
              </w:rPr>
              <w:t>Освобождение номеров. Завтрак. Встреча с гидом. Отправление на экскурсионную программу ~10 км.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color w:val="0D0D0D"/>
                <w:sz w:val="19"/>
                <w:szCs w:val="19"/>
              </w:rPr>
              <w:t>Экскурсия на выбор: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10.00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– </w:t>
            </w: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Экскурсия по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Старооскольскому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дому ремесел.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 ч.  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10.00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Экскурсия по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 </w:t>
            </w:r>
            <w:r w:rsidRPr="00B04AFF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highlight w:val="white"/>
              </w:rPr>
              <w:t>выставочному центру</w:t>
            </w:r>
            <w:r w:rsidRPr="00B04AFF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 «</w:t>
            </w:r>
            <w:r w:rsidRPr="00B04AFF">
              <w:rPr>
                <w:rFonts w:ascii="Times New Roman" w:eastAsia="Times New Roman" w:hAnsi="Times New Roman" w:cs="Times New Roman"/>
                <w:b/>
                <w:color w:val="333333"/>
                <w:sz w:val="19"/>
                <w:szCs w:val="19"/>
                <w:highlight w:val="white"/>
              </w:rPr>
              <w:t>Железно</w:t>
            </w:r>
            <w:r w:rsidRPr="00B04AFF">
              <w:rPr>
                <w:rFonts w:ascii="Times New Roman" w:eastAsia="Times New Roman" w:hAnsi="Times New Roman" w:cs="Times New Roman"/>
                <w:color w:val="333333"/>
                <w:sz w:val="19"/>
                <w:szCs w:val="19"/>
                <w:highlight w:val="white"/>
              </w:rPr>
              <w:t>!</w:t>
            </w: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1ч.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Переезд в г. Губкин. 20 км.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11.30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</w:t>
            </w: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Экскурсия в Музей истории КМА.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1 ч. 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Переезд в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. Прохоровка. 80 км.</w:t>
            </w:r>
          </w:p>
          <w:p w:rsidR="000F5ACE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162B94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15.00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 Обед.</w:t>
            </w:r>
          </w:p>
          <w:p w:rsidR="00AC6AA7" w:rsidRPr="00B04AFF" w:rsidRDefault="000F5ACE" w:rsidP="000F5ACE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  <w:t xml:space="preserve">16.00 –  Переезд к месту сбора.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Окончание поездки.</w:t>
            </w:r>
          </w:p>
        </w:tc>
      </w:tr>
      <w:tr w:rsidR="00AC6AA7" w:rsidRPr="00B04AFF" w:rsidTr="00F05F3F">
        <w:trPr>
          <w:trHeight w:val="36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8.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Услуги по размещению потребителей услуг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C6AA7" w:rsidRPr="00B04AFF" w:rsidTr="00F05F3F">
        <w:trPr>
          <w:trHeight w:val="47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8.1.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коллективного средства размещения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Гостиница "Лидер" (ООО "Ледовый дворец").</w:t>
            </w:r>
          </w:p>
        </w:tc>
      </w:tr>
      <w:tr w:rsidR="00AC6AA7" w:rsidRPr="00B04AFF" w:rsidTr="00F05F3F">
        <w:trPr>
          <w:trHeight w:val="386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8.2.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Фактический адрес коллективного средства размещения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Белгородская область, г. Старый Оскол, проспект Молодежный, строение 6.</w:t>
            </w:r>
          </w:p>
        </w:tc>
      </w:tr>
      <w:tr w:rsidR="00AC6AA7" w:rsidRPr="00B04AFF" w:rsidTr="00F05F3F">
        <w:trPr>
          <w:trHeight w:val="750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8.3.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Информация о присвоении гостинице категории, предусмотренной системой классификации гостиниц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Присвоена категория: «три звезды», № свидетельства 63/АА -80/720-2022. Срок действия свидетельства до 25 декабря 2025 г.;</w:t>
            </w:r>
          </w:p>
        </w:tc>
      </w:tr>
      <w:tr w:rsidR="00AC6AA7" w:rsidRPr="00B04AFF" w:rsidTr="00F05F3F">
        <w:trPr>
          <w:trHeight w:val="124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lastRenderedPageBreak/>
              <w:t>9.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Обеспечение питанием потребителей услуг в соответствии с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СанПИН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2.3/2.4.3590-20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  <w:highlight w:val="white"/>
              </w:rPr>
            </w:pPr>
          </w:p>
        </w:tc>
      </w:tr>
      <w:tr w:rsidR="00AC6AA7" w:rsidRPr="00B04AFF" w:rsidTr="00F05F3F">
        <w:trPr>
          <w:trHeight w:val="2597"/>
        </w:trPr>
        <w:tc>
          <w:tcPr>
            <w:tcW w:w="56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9.1.</w:t>
            </w:r>
          </w:p>
        </w:tc>
        <w:tc>
          <w:tcPr>
            <w:tcW w:w="326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Наименование и фактический адрес предприятий общественного питания</w:t>
            </w:r>
          </w:p>
        </w:tc>
        <w:tc>
          <w:tcPr>
            <w:tcW w:w="651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1. Кафе «Старая крепость» (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г. Короча, ул. Дорошенко, 20).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2. Кафе «Белоснежка» (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г.Короча</w:t>
            </w:r>
            <w:proofErr w:type="spellEnd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, ул. Дорошенко, 10).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3. Ресторан «Айсберг» (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г. Старый Оскол, ул. Жукова, д. 29В)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4. 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Ресторан "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Прохоровское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 поле" (Белгородская обл.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пгт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. Прохоровка, ул. Парковая, 47)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5.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 Кафе «Молодежное» (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proofErr w:type="gram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обл,</w:t>
            </w: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г</w:t>
            </w:r>
            <w:proofErr w:type="spellEnd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proofErr w:type="gramEnd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 Старый Оскол, пр.  Молодежный, 6)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6. Кафе «Блиндаж» (адрес: 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. Прохоровка, ул. Победы, 1)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7. Кафе "Привал" (адрес: 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,</w:t>
            </w: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пгт</w:t>
            </w:r>
            <w:proofErr w:type="spellEnd"/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. Прохоровка, парк Победы) 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color w:val="333333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8. 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 xml:space="preserve"> Кафе-музей Каши (адрес: </w:t>
            </w:r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Белгородская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>обл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  <w:highlight w:val="white"/>
              </w:rPr>
              <w:t xml:space="preserve">, </w:t>
            </w:r>
            <w:proofErr w:type="spellStart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пгт</w:t>
            </w:r>
            <w:proofErr w:type="spellEnd"/>
            <w:r w:rsidRPr="00B04AFF">
              <w:rPr>
                <w:rFonts w:ascii="Times New Roman" w:hAnsi="Times New Roman" w:cs="Times New Roman"/>
                <w:color w:val="333333"/>
                <w:sz w:val="19"/>
                <w:szCs w:val="19"/>
              </w:rPr>
              <w:t>. Прохоровка, ул. Первомайская, 80Б).</w:t>
            </w:r>
          </w:p>
        </w:tc>
      </w:tr>
      <w:tr w:rsidR="00AC6AA7" w:rsidRPr="00B04AFF" w:rsidTr="00F05F3F">
        <w:trPr>
          <w:trHeight w:val="70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9.2.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Меню каждого приема пищи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Завтрак: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Каша или овощное, яичное, творожное,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 - 200-250 гр.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Обед:</w:t>
            </w:r>
            <w:r w:rsidR="00F05F3F"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Закуска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(холодное блюдо) (салат, овощи и т.п.)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 xml:space="preserve">- 100-150 гр.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Первое блюдо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- 250-300 мл.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гр.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Гарнир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- 180-230 гр.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(компот, кисель, чай, напиток кофейный, какао-напиток, напиток из шиповника, сок) - 180-200 мл.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Ужин: </w:t>
            </w:r>
            <w:r w:rsidR="00F05F3F"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закуска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(холодное блюдо) (салат, овощи и т.п.) - 100-150 гр.,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второе блюдо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(мясное, рыбное, блюдо из мяса птицы) - 100-120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гр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гарнир - 180-230 гр., </w:t>
            </w:r>
            <w:r w:rsidRPr="00B04AFF">
              <w:rPr>
                <w:rFonts w:ascii="Times New Roman" w:eastAsia="Times New Roman" w:hAnsi="Times New Roman" w:cs="Times New Roman"/>
                <w:i/>
                <w:sz w:val="19"/>
                <w:szCs w:val="19"/>
              </w:rPr>
              <w:t>третье блюдо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(компот, кисель, чай, напиток из шиповника, сок) - 180-200 мл.</w:t>
            </w:r>
          </w:p>
        </w:tc>
      </w:tr>
      <w:tr w:rsidR="00AC6AA7" w:rsidRPr="00B04AFF" w:rsidTr="00F05F3F">
        <w:trPr>
          <w:trHeight w:val="898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Транспортное обслуживание потребителей услуг от места сбора до места назначения и обратно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в соответствии с Правилами организованной перевозки группы детей автобусами, утвержденными постановлением Правительства Российской Федерации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от 23 сентября 2020 года </w:t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  <w:t>№ 1527</w:t>
            </w: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1. ИП Ушаков Сергей Иванович, ИНН 31200064701,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31-000013 от 04.04.2019.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2. ИП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Неприенко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Сергей Юрьевич, ИНН 11100029183, 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31-000181 от 20.05.2019.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3. ИП Федотова Елена Петровна, ИНН 312301830853,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лицензия № АК – 31-000293 от 30.05.2019.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4. ИП Семенов Виктор Михайлович, ИНН 312819560934,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31-001449 от 16.04.2021.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5. ООО «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Турцентр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-ЭКСПО», ИНН 3123293056,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31-000005 от 02.04.2019.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6. ИП </w:t>
            </w:r>
            <w:proofErr w:type="spellStart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Ананчев</w:t>
            </w:r>
            <w:proofErr w:type="spellEnd"/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Владимир Григорьевич ИНН 312800328920, 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31-000275 от 28.05.2021.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7. ИП Дубенский Александр Васильевич ИНН 312317018083, 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АК-31-000225 от 22.05.2019.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8. ИП Власова Лидия Васильевна, ИНН 312302058460,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31-000377 от 13.06.2019.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9. ИП Винник Андрей Викторович, ИНН 310301769267,</w:t>
            </w:r>
            <w:r w:rsidR="00F05F3F"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br/>
            </w: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лицензия № АК – 31-000357 от 08.06.2019.</w:t>
            </w:r>
          </w:p>
        </w:tc>
      </w:tr>
      <w:tr w:rsidR="00AC6AA7" w:rsidRPr="00B04AFF" w:rsidTr="00F05F3F">
        <w:trPr>
          <w:trHeight w:val="625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11.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потребителей услуг в соответствии</w:t>
            </w:r>
          </w:p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с требованиями ГОСТ Р 57807-20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sz w:val="19"/>
                <w:szCs w:val="19"/>
              </w:rPr>
              <w:t>Экскурсионное обслуживание на всем протяжении туристической поездки, а также на каждом объекте по программе.</w:t>
            </w:r>
          </w:p>
          <w:p w:rsidR="00AC6AA7" w:rsidRPr="00B04AFF" w:rsidRDefault="00AC6AA7" w:rsidP="00F05F3F">
            <w:pPr>
              <w:pStyle w:val="af0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AC6AA7" w:rsidRPr="00B04AFF" w:rsidTr="00F05F3F">
        <w:trPr>
          <w:trHeight w:val="951"/>
        </w:trPr>
        <w:tc>
          <w:tcPr>
            <w:tcW w:w="5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12.</w:t>
            </w:r>
          </w:p>
        </w:tc>
        <w:tc>
          <w:tcPr>
            <w:tcW w:w="3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Групповое сопровождение потребителей услуг </w:t>
            </w:r>
            <w:r w:rsidRPr="00B04AFF">
              <w:rPr>
                <w:rFonts w:ascii="Times New Roman" w:hAnsi="Times New Roman" w:cs="Times New Roman"/>
                <w:sz w:val="19"/>
                <w:szCs w:val="19"/>
              </w:rPr>
              <w:br/>
              <w:t>(не менее одного сопровождающего</w:t>
            </w:r>
          </w:p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>на 10 потребителей услуг)</w:t>
            </w:r>
          </w:p>
        </w:tc>
        <w:tc>
          <w:tcPr>
            <w:tcW w:w="6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C6AA7" w:rsidRPr="00B04AFF" w:rsidRDefault="00E77F77" w:rsidP="00F05F3F">
            <w:pPr>
              <w:pStyle w:val="af0"/>
              <w:rPr>
                <w:rFonts w:ascii="Times New Roman" w:hAnsi="Times New Roman" w:cs="Times New Roman"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sz w:val="19"/>
                <w:szCs w:val="19"/>
              </w:rPr>
              <w:t xml:space="preserve">4 сопровождающих </w:t>
            </w:r>
          </w:p>
        </w:tc>
      </w:tr>
    </w:tbl>
    <w:p w:rsidR="00AC6AA7" w:rsidRPr="00B04AFF" w:rsidRDefault="00AC6AA7" w:rsidP="00F05F3F">
      <w:pPr>
        <w:pStyle w:val="af0"/>
        <w:rPr>
          <w:rFonts w:ascii="Times New Roman" w:eastAsia="Times New Roman" w:hAnsi="Times New Roman" w:cs="Times New Roman"/>
          <w:sz w:val="19"/>
          <w:szCs w:val="19"/>
        </w:rPr>
      </w:pPr>
    </w:p>
    <w:p w:rsidR="00F05F3F" w:rsidRPr="00B04AFF" w:rsidRDefault="00F05F3F" w:rsidP="00F05F3F">
      <w:pPr>
        <w:pStyle w:val="af0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pPr w:leftFromText="180" w:rightFromText="180" w:vertAnchor="text" w:horzAnchor="margin" w:tblpXSpec="center" w:tblpY="65"/>
        <w:tblW w:w="9638" w:type="dxa"/>
        <w:tblLook w:val="01E0" w:firstRow="1" w:lastRow="1" w:firstColumn="1" w:lastColumn="1" w:noHBand="0" w:noVBand="0"/>
      </w:tblPr>
      <w:tblGrid>
        <w:gridCol w:w="4749"/>
        <w:gridCol w:w="4889"/>
      </w:tblGrid>
      <w:tr w:rsidR="00F05F3F" w:rsidRPr="00B04AFF" w:rsidTr="00FE538A">
        <w:trPr>
          <w:trHeight w:val="563"/>
        </w:trPr>
        <w:tc>
          <w:tcPr>
            <w:tcW w:w="4749" w:type="dxa"/>
          </w:tcPr>
          <w:p w:rsidR="00F05F3F" w:rsidRPr="00B04AFF" w:rsidRDefault="00B04AFF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Исполнитель услуги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br/>
              <w:t>Генеральный д</w:t>
            </w:r>
            <w:r w:rsidR="00F05F3F" w:rsidRPr="00B04AFF">
              <w:rPr>
                <w:rFonts w:ascii="Times New Roman" w:hAnsi="Times New Roman" w:cs="Times New Roman"/>
                <w:b/>
                <w:sz w:val="19"/>
                <w:szCs w:val="19"/>
              </w:rPr>
              <w:t>иректор ООО «Колибри-тур»</w:t>
            </w:r>
          </w:p>
        </w:tc>
        <w:tc>
          <w:tcPr>
            <w:tcW w:w="4889" w:type="dxa"/>
          </w:tcPr>
          <w:p w:rsidR="00F05F3F" w:rsidRPr="00B04AFF" w:rsidRDefault="00F05F3F" w:rsidP="00FE53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Потребитель услуги / законный представитель Потребителя услуги</w:t>
            </w:r>
          </w:p>
        </w:tc>
      </w:tr>
      <w:tr w:rsidR="00F05F3F" w:rsidRPr="00B04AFF" w:rsidTr="00FE538A">
        <w:trPr>
          <w:trHeight w:val="1039"/>
        </w:trPr>
        <w:tc>
          <w:tcPr>
            <w:tcW w:w="4749" w:type="dxa"/>
          </w:tcPr>
          <w:p w:rsidR="00F05F3F" w:rsidRPr="00B04AFF" w:rsidRDefault="00F05F3F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5F3F" w:rsidRPr="00B04AFF" w:rsidRDefault="00F05F3F" w:rsidP="00FE538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b/>
                <w:sz w:val="19"/>
                <w:szCs w:val="19"/>
              </w:rPr>
              <w:t>________________ С.И. Ушаков</w:t>
            </w:r>
          </w:p>
        </w:tc>
        <w:tc>
          <w:tcPr>
            <w:tcW w:w="4889" w:type="dxa"/>
          </w:tcPr>
          <w:p w:rsidR="00F05F3F" w:rsidRPr="00B04AFF" w:rsidRDefault="00F05F3F" w:rsidP="00FE538A">
            <w:pPr>
              <w:ind w:firstLine="10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  <w:p w:rsidR="00F05F3F" w:rsidRPr="00B04AFF" w:rsidRDefault="00F05F3F" w:rsidP="00F05F3F">
            <w:pPr>
              <w:ind w:firstLine="10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04AFF">
              <w:rPr>
                <w:rFonts w:ascii="Times New Roman" w:hAnsi="Times New Roman" w:cs="Times New Roman"/>
                <w:b/>
                <w:sz w:val="19"/>
                <w:szCs w:val="19"/>
              </w:rPr>
              <w:t>______________ / ____________________</w:t>
            </w:r>
          </w:p>
        </w:tc>
      </w:tr>
    </w:tbl>
    <w:p w:rsidR="00F05F3F" w:rsidRPr="00B04AFF" w:rsidRDefault="00F05F3F" w:rsidP="00F05F3F">
      <w:pPr>
        <w:pStyle w:val="af0"/>
        <w:rPr>
          <w:rFonts w:ascii="Times New Roman" w:eastAsia="Times New Roman" w:hAnsi="Times New Roman" w:cs="Times New Roman"/>
          <w:sz w:val="19"/>
          <w:szCs w:val="19"/>
        </w:rPr>
      </w:pPr>
    </w:p>
    <w:sectPr w:rsidR="00F05F3F" w:rsidRPr="00B04AFF" w:rsidSect="00F05F3F">
      <w:pgSz w:w="11909" w:h="16834"/>
      <w:pgMar w:top="567" w:right="567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2244"/>
    <w:multiLevelType w:val="multilevel"/>
    <w:tmpl w:val="863085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7F0455"/>
    <w:multiLevelType w:val="multilevel"/>
    <w:tmpl w:val="C1C2CF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C3310A7"/>
    <w:multiLevelType w:val="multilevel"/>
    <w:tmpl w:val="21E22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AA7"/>
    <w:rsid w:val="00060699"/>
    <w:rsid w:val="000B3A9B"/>
    <w:rsid w:val="000F5ACE"/>
    <w:rsid w:val="00150F0D"/>
    <w:rsid w:val="00162B94"/>
    <w:rsid w:val="00265387"/>
    <w:rsid w:val="003901B8"/>
    <w:rsid w:val="005B0CDD"/>
    <w:rsid w:val="0074125E"/>
    <w:rsid w:val="00907DFF"/>
    <w:rsid w:val="009A52EF"/>
    <w:rsid w:val="00AC6AA7"/>
    <w:rsid w:val="00B04AFF"/>
    <w:rsid w:val="00C40751"/>
    <w:rsid w:val="00C64AB2"/>
    <w:rsid w:val="00D37019"/>
    <w:rsid w:val="00D67BA8"/>
    <w:rsid w:val="00E77F77"/>
    <w:rsid w:val="00E96897"/>
    <w:rsid w:val="00F0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927ADC-CE5A-4F3A-8519-7D3A4A51B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E3054"/>
  </w:style>
  <w:style w:type="paragraph" w:styleId="1">
    <w:name w:val="heading 1"/>
    <w:basedOn w:val="a"/>
    <w:next w:val="a"/>
    <w:rsid w:val="00FE305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FE305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FE305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FE305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FE3054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FE305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901B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E305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rsid w:val="00FE30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rsid w:val="003901B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7">
    <w:basedOn w:val="TableNormal0"/>
    <w:rsid w:val="00FE305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Normal (Web)"/>
    <w:basedOn w:val="a"/>
    <w:uiPriority w:val="99"/>
    <w:unhideWhenUsed/>
    <w:rsid w:val="002E5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2E52C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F74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4B0"/>
    <w:rPr>
      <w:rFonts w:ascii="Tahoma" w:hAnsi="Tahoma" w:cs="Tahoma"/>
      <w:sz w:val="16"/>
      <w:szCs w:val="16"/>
    </w:rPr>
  </w:style>
  <w:style w:type="character" w:styleId="ac">
    <w:name w:val="Hyperlink"/>
    <w:uiPriority w:val="99"/>
    <w:rsid w:val="003A0B27"/>
    <w:rPr>
      <w:color w:val="0000FF"/>
      <w:u w:val="single"/>
    </w:rPr>
  </w:style>
  <w:style w:type="table" w:customStyle="1" w:styleId="ad">
    <w:basedOn w:val="TableNormal0"/>
    <w:rsid w:val="003901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e">
    <w:basedOn w:val="TableNormal0"/>
    <w:rsid w:val="003901B8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f">
    <w:basedOn w:val="TableNormal0"/>
    <w:rsid w:val="003901B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0">
    <w:name w:val="No Spacing"/>
    <w:uiPriority w:val="1"/>
    <w:qFormat/>
    <w:rsid w:val="00E77F77"/>
    <w:pPr>
      <w:spacing w:line="240" w:lineRule="auto"/>
    </w:pPr>
  </w:style>
  <w:style w:type="paragraph" w:customStyle="1" w:styleId="ConsPlusNormal">
    <w:name w:val="ConsPlusNormal"/>
    <w:rsid w:val="00F05F3F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</w:rPr>
  </w:style>
  <w:style w:type="table" w:styleId="af1">
    <w:name w:val="Table Grid"/>
    <w:basedOn w:val="a1"/>
    <w:uiPriority w:val="39"/>
    <w:rsid w:val="00F05F3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iWhZR3Gg3cmJgYvP/16DHUEb9QQ==">AMUW2mWni3EJagV3XiedoeGk4BEtzn0Og4cXxs39DI9Z2WU6rnQkQ0LzO/PUufNs0zOh2wH802snGW0qlIK+RjqEmNsJ9M2rSM829A4QBcdrTA9ZrE5Nnwa6OHOpryN1N4cyw+Fb2pSc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Admin</cp:lastModifiedBy>
  <cp:revision>2</cp:revision>
  <cp:lastPrinted>2023-03-31T07:31:00Z</cp:lastPrinted>
  <dcterms:created xsi:type="dcterms:W3CDTF">2023-04-10T14:34:00Z</dcterms:created>
  <dcterms:modified xsi:type="dcterms:W3CDTF">2023-04-10T14:34:00Z</dcterms:modified>
</cp:coreProperties>
</file>